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36B7A" w:rsidP="5BB1D816" w:rsidRDefault="002A5590" w14:paraId="79CC61AF" wp14:textId="77777777" wp14:noSpellErr="1">
      <w:pPr>
        <w:rPr>
          <w:sz w:val="22"/>
          <w:szCs w:val="22"/>
        </w:rPr>
      </w:pPr>
      <w:r w:rsidRPr="5BB1D816" w:rsidR="002A5590">
        <w:rPr>
          <w:sz w:val="22"/>
          <w:szCs w:val="22"/>
        </w:rPr>
        <w:t>For children receiving extra support from Ms Dalton, Mrs Kelly, Mrs O’</w:t>
      </w:r>
      <w:r w:rsidRPr="5BB1D816" w:rsidR="00E35833">
        <w:rPr>
          <w:sz w:val="22"/>
          <w:szCs w:val="22"/>
        </w:rPr>
        <w:t>Connor and M</w:t>
      </w:r>
      <w:r w:rsidRPr="5BB1D816" w:rsidR="002A5590">
        <w:rPr>
          <w:sz w:val="22"/>
          <w:szCs w:val="22"/>
        </w:rPr>
        <w:t>s Malone, you may find the following information useful.</w:t>
      </w:r>
    </w:p>
    <w:p w:rsidR="658C208F" w:rsidP="5BB1D816" w:rsidRDefault="658C208F" w14:paraId="3D5E66DA" w14:textId="669EA842">
      <w:pPr>
        <w:pStyle w:val="Normal"/>
        <w:rPr>
          <w:b w:val="1"/>
          <w:bCs w:val="1"/>
          <w:sz w:val="22"/>
          <w:szCs w:val="22"/>
        </w:rPr>
      </w:pPr>
      <w:r w:rsidRPr="5BB1D816" w:rsidR="658C208F">
        <w:rPr>
          <w:b w:val="1"/>
          <w:bCs w:val="1"/>
          <w:sz w:val="22"/>
          <w:szCs w:val="22"/>
        </w:rPr>
        <w:t>Advice from Support Agencies:</w:t>
      </w:r>
    </w:p>
    <w:p w:rsidR="53DA4A70" w:rsidP="5BB1D816" w:rsidRDefault="53DA4A70" w14:paraId="6F9403BD" w14:textId="339F58B2">
      <w:pPr>
        <w:rPr>
          <w:rFonts w:ascii="Calibri" w:hAnsi="Calibri" w:eastAsia="Calibri" w:cs="Calibri"/>
          <w:noProof w:val="0"/>
          <w:sz w:val="22"/>
          <w:szCs w:val="22"/>
          <w:lang w:val="en-GB"/>
        </w:rPr>
      </w:pPr>
      <w:r w:rsidRPr="5BB1D816" w:rsidR="53DA4A70">
        <w:rPr>
          <w:rFonts w:ascii="Calibri" w:hAnsi="Calibri" w:eastAsia="Calibri" w:cs="Calibri"/>
          <w:noProof w:val="0"/>
          <w:sz w:val="22"/>
          <w:szCs w:val="22"/>
          <w:lang w:val="en-GB"/>
        </w:rPr>
        <w:t xml:space="preserve">From </w:t>
      </w:r>
      <w:r w:rsidRPr="5BB1D816" w:rsidR="53DA4A70">
        <w:rPr>
          <w:rFonts w:ascii="Calibri" w:hAnsi="Calibri" w:eastAsia="Calibri" w:cs="Calibri"/>
          <w:b w:val="1"/>
          <w:bCs w:val="1"/>
          <w:noProof w:val="0"/>
          <w:sz w:val="22"/>
          <w:szCs w:val="22"/>
          <w:lang w:val="en-GB"/>
        </w:rPr>
        <w:t xml:space="preserve">NEPS </w:t>
      </w:r>
      <w:r w:rsidRPr="5BB1D816" w:rsidR="53DA4A70">
        <w:rPr>
          <w:rFonts w:ascii="Calibri" w:hAnsi="Calibri" w:eastAsia="Calibri" w:cs="Calibri"/>
          <w:noProof w:val="0"/>
          <w:sz w:val="22"/>
          <w:szCs w:val="22"/>
          <w:lang w:val="en-GB"/>
        </w:rPr>
        <w:t>(National Educational Psychology Service): support for Parents to talk about Covid-19</w:t>
      </w:r>
      <w:r w:rsidRPr="5BB1D816" w:rsidR="471A5570">
        <w:rPr>
          <w:rFonts w:ascii="Calibri" w:hAnsi="Calibri" w:eastAsia="Calibri" w:cs="Calibri"/>
          <w:noProof w:val="0"/>
          <w:sz w:val="22"/>
          <w:szCs w:val="22"/>
          <w:lang w:val="en-GB"/>
        </w:rPr>
        <w:t xml:space="preserve"> and to structure the day at home</w:t>
      </w:r>
    </w:p>
    <w:p w:rsidR="53DA4A70" w:rsidP="5BB1D816" w:rsidRDefault="53DA4A70" w14:paraId="0083EF9A" w14:textId="3AF0C590">
      <w:pPr>
        <w:rPr>
          <w:rFonts w:ascii="Calibri" w:hAnsi="Calibri" w:eastAsia="Calibri" w:cs="Calibri"/>
          <w:noProof w:val="0"/>
          <w:sz w:val="22"/>
          <w:szCs w:val="22"/>
          <w:lang w:val="en-GB"/>
        </w:rPr>
      </w:pPr>
      <w:hyperlink r:id="Rf4681dab00564fdd">
        <w:r w:rsidRPr="5BB1D816" w:rsidR="53DA4A70">
          <w:rPr>
            <w:rStyle w:val="Hyperlink"/>
            <w:rFonts w:ascii="Calibri" w:hAnsi="Calibri" w:eastAsia="Calibri" w:cs="Calibri"/>
            <w:noProof w:val="0"/>
            <w:sz w:val="22"/>
            <w:szCs w:val="22"/>
            <w:lang w:val="en-GB"/>
          </w:rPr>
          <w:t>https://www.education.ie/en/The-Department/Announcements/advice-to-young-people-while-schools-are-closed.pdf</w:t>
        </w:r>
        <w:r>
          <w:br/>
        </w:r>
      </w:hyperlink>
    </w:p>
    <w:p w:rsidR="53DA4A70" w:rsidP="5BB1D816" w:rsidRDefault="53DA4A70" w14:paraId="0E4E2EB1" w14:textId="43CAC2D9">
      <w:pPr>
        <w:rPr>
          <w:rFonts w:ascii="Calibri" w:hAnsi="Calibri" w:eastAsia="Calibri" w:cs="Calibri"/>
          <w:noProof w:val="0"/>
          <w:sz w:val="22"/>
          <w:szCs w:val="22"/>
          <w:lang w:val="en-GB"/>
        </w:rPr>
      </w:pPr>
      <w:hyperlink r:id="R9df7c1aad95f401a">
        <w:r w:rsidRPr="5BB1D816" w:rsidR="53DA4A70">
          <w:rPr>
            <w:rStyle w:val="Hyperlink"/>
            <w:rFonts w:ascii="Calibri" w:hAnsi="Calibri" w:eastAsia="Calibri" w:cs="Calibri"/>
            <w:noProof w:val="0"/>
            <w:sz w:val="22"/>
            <w:szCs w:val="22"/>
            <w:lang w:val="en-GB"/>
          </w:rPr>
          <w:t>https://www.education.ie/en/The-Department/Announcements/plan-your-day.pdf</w:t>
        </w:r>
        <w:r>
          <w:br/>
        </w:r>
      </w:hyperlink>
    </w:p>
    <w:p w:rsidR="53DA4A70" w:rsidP="5BB1D816" w:rsidRDefault="53DA4A70" w14:paraId="5B8C2306" w14:textId="26A4728A">
      <w:pPr>
        <w:rPr>
          <w:rFonts w:ascii="Calibri" w:hAnsi="Calibri" w:eastAsia="Calibri" w:cs="Calibri"/>
          <w:noProof w:val="0"/>
          <w:sz w:val="22"/>
          <w:szCs w:val="22"/>
          <w:lang w:val="en-GB"/>
        </w:rPr>
      </w:pPr>
      <w:hyperlink r:id="R0be74901f8cb4adb">
        <w:r w:rsidRPr="5BB1D816" w:rsidR="53DA4A70">
          <w:rPr>
            <w:rStyle w:val="Hyperlink"/>
            <w:rFonts w:ascii="Calibri" w:hAnsi="Calibri" w:eastAsia="Calibri" w:cs="Calibri"/>
            <w:noProof w:val="0"/>
            <w:sz w:val="22"/>
            <w:szCs w:val="22"/>
            <w:lang w:val="en-GB"/>
          </w:rPr>
          <w:t>https://www.education.ie/en/The-Department/Announcements/relaxation-techniques.pdf</w:t>
        </w:r>
        <w:r>
          <w:br/>
        </w:r>
      </w:hyperlink>
    </w:p>
    <w:p w:rsidR="53DA4A70" w:rsidP="5BB1D816" w:rsidRDefault="53DA4A70" w14:paraId="206EF9A0" w14:textId="3022D03C">
      <w:pPr>
        <w:rPr>
          <w:rFonts w:ascii="Calibri" w:hAnsi="Calibri" w:eastAsia="Calibri" w:cs="Calibri"/>
          <w:noProof w:val="0"/>
          <w:sz w:val="22"/>
          <w:szCs w:val="22"/>
          <w:lang w:val="en-GB"/>
        </w:rPr>
      </w:pPr>
      <w:hyperlink r:id="Rc4d3695caa9a4607">
        <w:r w:rsidRPr="5BB1D816" w:rsidR="53DA4A70">
          <w:rPr>
            <w:rStyle w:val="Hyperlink"/>
            <w:rFonts w:ascii="Calibri" w:hAnsi="Calibri" w:eastAsia="Calibri" w:cs="Calibri"/>
            <w:noProof w:val="0"/>
            <w:sz w:val="22"/>
            <w:szCs w:val="22"/>
            <w:lang w:val="en-GB"/>
          </w:rPr>
          <w:t>https://www.education.ie/en/The-Department/Announcements/guide-for-parents-supporting-children.pdf</w:t>
        </w:r>
        <w:r>
          <w:br/>
        </w:r>
      </w:hyperlink>
    </w:p>
    <w:p w:rsidR="53DA4A70" w:rsidP="5BB1D816" w:rsidRDefault="53DA4A70" w14:paraId="1A13C0DA" w14:textId="08C36835">
      <w:pPr>
        <w:rPr>
          <w:rFonts w:ascii="Calibri" w:hAnsi="Calibri" w:eastAsia="Calibri" w:cs="Calibri"/>
          <w:noProof w:val="0"/>
          <w:sz w:val="22"/>
          <w:szCs w:val="22"/>
          <w:lang w:val="en-GB"/>
        </w:rPr>
      </w:pPr>
      <w:hyperlink r:id="R699d5e38269248ac">
        <w:r w:rsidRPr="5BB1D816" w:rsidR="53DA4A70">
          <w:rPr>
            <w:rStyle w:val="Hyperlink"/>
            <w:rFonts w:ascii="Calibri" w:hAnsi="Calibri" w:eastAsia="Calibri" w:cs="Calibri"/>
            <w:noProof w:val="0"/>
            <w:sz w:val="22"/>
            <w:szCs w:val="22"/>
            <w:lang w:val="en-GB"/>
          </w:rPr>
          <w:t>https://www.education.ie/en/The-Department/Announcements/talking-to-children-and-young-people-about-covid-19-coronavirus-advice-for-parents-and-schools.pdf</w:t>
        </w:r>
        <w:r>
          <w:br/>
        </w:r>
      </w:hyperlink>
    </w:p>
    <w:p w:rsidR="53DA4A70" w:rsidP="5BB1D816" w:rsidRDefault="53DA4A70" w14:paraId="478AB746" w14:textId="7D073371">
      <w:pPr>
        <w:rPr>
          <w:rFonts w:ascii="Calibri" w:hAnsi="Calibri" w:eastAsia="Calibri" w:cs="Calibri"/>
          <w:noProof w:val="0"/>
          <w:sz w:val="22"/>
          <w:szCs w:val="22"/>
          <w:lang w:val="en-GB"/>
        </w:rPr>
      </w:pPr>
      <w:r w:rsidRPr="5BB1D816" w:rsidR="53DA4A70">
        <w:rPr>
          <w:rFonts w:ascii="Calibri" w:hAnsi="Calibri" w:eastAsia="Calibri" w:cs="Calibri"/>
          <w:noProof w:val="0"/>
          <w:sz w:val="22"/>
          <w:szCs w:val="22"/>
          <w:lang w:val="en-GB"/>
        </w:rPr>
        <w:t xml:space="preserve">From </w:t>
      </w:r>
      <w:r w:rsidRPr="5BB1D816" w:rsidR="53DA4A70">
        <w:rPr>
          <w:rFonts w:ascii="Calibri" w:hAnsi="Calibri" w:eastAsia="Calibri" w:cs="Calibri"/>
          <w:b w:val="1"/>
          <w:bCs w:val="1"/>
          <w:noProof w:val="0"/>
          <w:sz w:val="22"/>
          <w:szCs w:val="22"/>
          <w:lang w:val="en-GB"/>
        </w:rPr>
        <w:t xml:space="preserve">NCSE </w:t>
      </w:r>
      <w:r w:rsidRPr="5BB1D816" w:rsidR="53DA4A70">
        <w:rPr>
          <w:rFonts w:ascii="Calibri" w:hAnsi="Calibri" w:eastAsia="Calibri" w:cs="Calibri"/>
          <w:noProof w:val="0"/>
          <w:sz w:val="22"/>
          <w:szCs w:val="22"/>
          <w:lang w:val="en-GB"/>
        </w:rPr>
        <w:t xml:space="preserve">(National Council for Special Education): </w:t>
      </w:r>
      <w:r w:rsidRPr="5BB1D816" w:rsidR="56E86D71">
        <w:rPr>
          <w:rFonts w:ascii="Calibri" w:hAnsi="Calibri" w:eastAsia="Calibri" w:cs="Calibri"/>
          <w:noProof w:val="0"/>
          <w:sz w:val="22"/>
          <w:szCs w:val="22"/>
          <w:lang w:val="en-GB"/>
        </w:rPr>
        <w:t>“</w:t>
      </w:r>
      <w:r w:rsidRPr="5BB1D816" w:rsidR="53DA4A70">
        <w:rPr>
          <w:rFonts w:ascii="Calibri" w:hAnsi="Calibri" w:eastAsia="Calibri" w:cs="Calibri"/>
          <w:noProof w:val="0"/>
          <w:sz w:val="22"/>
          <w:szCs w:val="22"/>
          <w:lang w:val="en-GB"/>
        </w:rPr>
        <w:t>Top Tips</w:t>
      </w:r>
      <w:r w:rsidRPr="5BB1D816" w:rsidR="0581A59F">
        <w:rPr>
          <w:rFonts w:ascii="Calibri" w:hAnsi="Calibri" w:eastAsia="Calibri" w:cs="Calibri"/>
          <w:noProof w:val="0"/>
          <w:sz w:val="22"/>
          <w:szCs w:val="22"/>
          <w:lang w:val="en-GB"/>
        </w:rPr>
        <w:t>”</w:t>
      </w:r>
      <w:r w:rsidRPr="5BB1D816" w:rsidR="53DA4A70">
        <w:rPr>
          <w:rFonts w:ascii="Calibri" w:hAnsi="Calibri" w:eastAsia="Calibri" w:cs="Calibri"/>
          <w:noProof w:val="0"/>
          <w:sz w:val="22"/>
          <w:szCs w:val="22"/>
          <w:lang w:val="en-GB"/>
        </w:rPr>
        <w:t xml:space="preserve"> for </w:t>
      </w:r>
      <w:r w:rsidRPr="5BB1D816" w:rsidR="53DA4A70">
        <w:rPr>
          <w:rFonts w:ascii="Calibri" w:hAnsi="Calibri" w:eastAsia="Calibri" w:cs="Calibri"/>
          <w:noProof w:val="0"/>
          <w:sz w:val="22"/>
          <w:szCs w:val="22"/>
          <w:lang w:val="en-GB"/>
        </w:rPr>
        <w:t xml:space="preserve">parents </w:t>
      </w:r>
      <w:r w:rsidRPr="5BB1D816" w:rsidR="5FF2DEA5">
        <w:rPr>
          <w:rFonts w:ascii="Calibri" w:hAnsi="Calibri" w:eastAsia="Calibri" w:cs="Calibri"/>
          <w:noProof w:val="0"/>
          <w:sz w:val="22"/>
          <w:szCs w:val="22"/>
          <w:lang w:val="en-GB"/>
        </w:rPr>
        <w:t xml:space="preserve">with activities </w:t>
      </w:r>
      <w:r w:rsidRPr="5BB1D816" w:rsidR="53DA4A70">
        <w:rPr>
          <w:rFonts w:ascii="Calibri" w:hAnsi="Calibri" w:eastAsia="Calibri" w:cs="Calibri"/>
          <w:noProof w:val="0"/>
          <w:sz w:val="22"/>
          <w:szCs w:val="22"/>
          <w:lang w:val="en-GB"/>
        </w:rPr>
        <w:t>to support language development and motor skills at all ages</w:t>
      </w:r>
    </w:p>
    <w:p w:rsidR="53DA4A70" w:rsidP="5BB1D816" w:rsidRDefault="53DA4A70" w14:paraId="522D5068" w14:textId="2717FD07">
      <w:pPr>
        <w:rPr>
          <w:sz w:val="22"/>
          <w:szCs w:val="22"/>
        </w:rPr>
      </w:pPr>
      <w:hyperlink r:id="R36a116be03884684">
        <w:r w:rsidRPr="5BB1D816" w:rsidR="53DA4A70">
          <w:rPr>
            <w:rStyle w:val="Hyperlink"/>
            <w:rFonts w:ascii="Calibri" w:hAnsi="Calibri" w:eastAsia="Calibri" w:cs="Calibri"/>
            <w:noProof w:val="0"/>
            <w:sz w:val="22"/>
            <w:szCs w:val="22"/>
            <w:lang w:val="en-GB"/>
          </w:rPr>
          <w:t>https://ncse.ie/online-resources-for-parents</w:t>
        </w:r>
      </w:hyperlink>
    </w:p>
    <w:p w:rsidR="5BB1D816" w:rsidP="5BB1D816" w:rsidRDefault="5BB1D816" w14:paraId="0660DDDC" w14:textId="0345CA8F">
      <w:pPr>
        <w:rPr>
          <w:b w:val="1"/>
          <w:bCs w:val="1"/>
          <w:u w:val="single"/>
        </w:rPr>
      </w:pPr>
    </w:p>
    <w:p xmlns:wp14="http://schemas.microsoft.com/office/word/2010/wordml" w:rsidRPr="00E35833" w:rsidR="002A5590" w:rsidRDefault="002A5590" w14:paraId="07BEB0EC" wp14:textId="77777777">
      <w:pPr>
        <w:rPr>
          <w:b/>
          <w:u w:val="single"/>
        </w:rPr>
      </w:pPr>
      <w:r w:rsidRPr="00E35833">
        <w:rPr>
          <w:b/>
          <w:u w:val="single"/>
        </w:rPr>
        <w:t>English:</w:t>
      </w:r>
    </w:p>
    <w:p xmlns:wp14="http://schemas.microsoft.com/office/word/2010/wordml" w:rsidRPr="00E35833" w:rsidR="002A5590" w:rsidRDefault="002A5590" w14:paraId="54425D7E" wp14:textId="77777777">
      <w:pPr>
        <w:rPr>
          <w:b/>
          <w:i/>
        </w:rPr>
      </w:pPr>
      <w:r w:rsidRPr="00E35833">
        <w:rPr>
          <w:b/>
          <w:i/>
        </w:rPr>
        <w:t xml:space="preserve">Reading: </w:t>
      </w:r>
    </w:p>
    <w:p xmlns:wp14="http://schemas.microsoft.com/office/word/2010/wordml" w:rsidR="002A5590" w:rsidP="002A5590" w:rsidRDefault="002A5590" w14:paraId="6DA4974B" wp14:textId="77777777">
      <w:r>
        <w:t>Read any book/comic/magazine/internet article etc</w:t>
      </w:r>
      <w:r w:rsidR="00E35833">
        <w:t>.</w:t>
      </w:r>
      <w:r>
        <w:t xml:space="preserve"> that is of interest to your child, with your support if necessary, and then do the following;</w:t>
      </w:r>
    </w:p>
    <w:p xmlns:wp14="http://schemas.microsoft.com/office/word/2010/wordml" w:rsidR="002A5590" w:rsidP="002A5590" w:rsidRDefault="00E35833" w14:paraId="44BA615D" wp14:textId="77777777">
      <w:pPr>
        <w:pStyle w:val="ListParagraph"/>
        <w:numPr>
          <w:ilvl w:val="0"/>
          <w:numId w:val="2"/>
        </w:numPr>
      </w:pPr>
      <w:r>
        <w:t>The child r</w:t>
      </w:r>
      <w:r w:rsidR="002A5590">
        <w:t>etell</w:t>
      </w:r>
      <w:r>
        <w:t>s</w:t>
      </w:r>
      <w:r w:rsidR="002A5590">
        <w:t xml:space="preserve"> the story in their own words</w:t>
      </w:r>
      <w:r>
        <w:t>.</w:t>
      </w:r>
      <w:bookmarkStart w:name="_GoBack" w:id="0"/>
      <w:bookmarkEnd w:id="0"/>
    </w:p>
    <w:p xmlns:wp14="http://schemas.microsoft.com/office/word/2010/wordml" w:rsidR="002A5590" w:rsidP="002A5590" w:rsidRDefault="002A5590" w14:paraId="73BB35A6" wp14:textId="5612B9A0">
      <w:pPr>
        <w:pStyle w:val="ListParagraph"/>
        <w:numPr>
          <w:ilvl w:val="0"/>
          <w:numId w:val="2"/>
        </w:numPr>
        <w:rPr/>
      </w:pPr>
      <w:r w:rsidR="002A5590">
        <w:rPr/>
        <w:t xml:space="preserve">You ask </w:t>
      </w:r>
      <w:r w:rsidR="1D0553A9">
        <w:rPr/>
        <w:t>“</w:t>
      </w:r>
      <w:r w:rsidR="002A5590">
        <w:rPr/>
        <w:t>who/what/where/when/why</w:t>
      </w:r>
      <w:r w:rsidR="76063616">
        <w:rPr/>
        <w:t xml:space="preserve"> do you think</w:t>
      </w:r>
      <w:r w:rsidR="002A5590">
        <w:rPr/>
        <w:t>/</w:t>
      </w:r>
      <w:r w:rsidR="75E7D1AC">
        <w:rPr/>
        <w:t>what if/</w:t>
      </w:r>
      <w:r w:rsidR="7D9F66BD">
        <w:rPr/>
        <w:t>how do you know</w:t>
      </w:r>
      <w:r w:rsidR="220FB61B">
        <w:rPr/>
        <w:t>”</w:t>
      </w:r>
      <w:r w:rsidR="201CC83B">
        <w:rPr/>
        <w:t xml:space="preserve"> </w:t>
      </w:r>
      <w:r w:rsidR="002A5590">
        <w:rPr/>
        <w:t>questions in relation to what was read</w:t>
      </w:r>
      <w:r w:rsidR="43016741">
        <w:rPr/>
        <w:t>.</w:t>
      </w:r>
    </w:p>
    <w:p xmlns:wp14="http://schemas.microsoft.com/office/word/2010/wordml" w:rsidR="002A5590" w:rsidP="002A5590" w:rsidRDefault="002A5590" w14:paraId="5E051B39" wp14:textId="77777777">
      <w:pPr>
        <w:pStyle w:val="ListParagraph"/>
        <w:numPr>
          <w:ilvl w:val="0"/>
          <w:numId w:val="2"/>
        </w:numPr>
      </w:pPr>
      <w:r>
        <w:t>The child writes a short paragraph about what they have read.</w:t>
      </w:r>
    </w:p>
    <w:p xmlns:wp14="http://schemas.microsoft.com/office/word/2010/wordml" w:rsidR="00E35833" w:rsidP="002A5590" w:rsidRDefault="00E35833" w14:paraId="2BC0FC57" wp14:textId="67172C9C">
      <w:pPr>
        <w:pStyle w:val="ListParagraph"/>
        <w:numPr>
          <w:ilvl w:val="0"/>
          <w:numId w:val="2"/>
        </w:numPr>
        <w:rPr/>
      </w:pPr>
      <w:r w:rsidR="00E35833">
        <w:rPr/>
        <w:t>For the junior classes</w:t>
      </w:r>
      <w:r w:rsidR="518434C5">
        <w:rPr/>
        <w:t xml:space="preserve"> - </w:t>
      </w:r>
      <w:r w:rsidR="00E35833">
        <w:rPr/>
        <w:t>continuous practice of sight words is important.</w:t>
      </w:r>
    </w:p>
    <w:p xmlns:wp14="http://schemas.microsoft.com/office/word/2010/wordml" w:rsidR="00E35833" w:rsidP="5BB1D816" w:rsidRDefault="002A5590" w14:paraId="5DAEE825" wp14:textId="5C71F5F1">
      <w:pPr>
        <w:pStyle w:val="Normal"/>
      </w:pPr>
      <w:r w:rsidRPr="5BB1D816" w:rsidR="002A5590">
        <w:rPr>
          <w:b w:val="1"/>
          <w:bCs w:val="1"/>
          <w:i w:val="1"/>
          <w:iCs w:val="1"/>
        </w:rPr>
        <w:t>Spelling:</w:t>
      </w:r>
      <w:r w:rsidR="002A5590">
        <w:rPr/>
        <w:t xml:space="preserve"> </w:t>
      </w:r>
    </w:p>
    <w:p xmlns:wp14="http://schemas.microsoft.com/office/word/2010/wordml" w:rsidR="002A5590" w:rsidP="002A5590" w:rsidRDefault="002A5590" w14:paraId="40EE92B8" wp14:textId="185A5377">
      <w:pPr>
        <w:pStyle w:val="ListParagraph"/>
        <w:numPr>
          <w:ilvl w:val="0"/>
          <w:numId w:val="3"/>
        </w:numPr>
        <w:rPr/>
      </w:pPr>
      <w:r w:rsidR="002A5590">
        <w:rPr/>
        <w:t xml:space="preserve">It is important to keep up with the </w:t>
      </w:r>
      <w:r w:rsidR="00E35833">
        <w:rPr/>
        <w:t>*</w:t>
      </w:r>
      <w:r w:rsidR="002A5590">
        <w:rPr/>
        <w:t>SOS</w:t>
      </w:r>
      <w:r w:rsidR="00E35833">
        <w:rPr/>
        <w:t xml:space="preserve"> (</w:t>
      </w:r>
      <w:r w:rsidR="00E35833">
        <w:rPr/>
        <w:t>Say the word</w:t>
      </w:r>
      <w:r w:rsidR="00E35833">
        <w:rPr/>
        <w:t xml:space="preserve">, </w:t>
      </w:r>
      <w:r w:rsidR="00E35833">
        <w:rPr/>
        <w:t>Say the letters as you write them</w:t>
      </w:r>
      <w:r w:rsidR="00E35833">
        <w:rPr/>
        <w:t xml:space="preserve">, </w:t>
      </w:r>
      <w:r w:rsidR="00E35833">
        <w:rPr/>
        <w:t xml:space="preserve">Say </w:t>
      </w:r>
      <w:r w:rsidR="00E35833">
        <w:rPr/>
        <w:t>the word again)</w:t>
      </w:r>
      <w:r w:rsidR="002A5590">
        <w:rPr/>
        <w:t xml:space="preserve"> </w:t>
      </w:r>
      <w:r w:rsidR="00E35833">
        <w:rPr/>
        <w:t xml:space="preserve">and Look Say Cover Write Check </w:t>
      </w:r>
      <w:r w:rsidR="002A5590">
        <w:rPr/>
        <w:t>approach</w:t>
      </w:r>
      <w:r w:rsidR="00E35833">
        <w:rPr/>
        <w:t>es</w:t>
      </w:r>
      <w:r w:rsidR="002A5590">
        <w:rPr/>
        <w:t xml:space="preserve"> in relation to class spellings work </w:t>
      </w:r>
    </w:p>
    <w:p xmlns:wp14="http://schemas.microsoft.com/office/word/2010/wordml" w:rsidR="00E35833" w:rsidP="002A5590" w:rsidRDefault="002A5590" w14:paraId="51BED0BE" wp14:textId="77777777">
      <w:r w:rsidRPr="00E35833">
        <w:rPr>
          <w:b/>
          <w:i/>
        </w:rPr>
        <w:t>Writing:</w:t>
      </w:r>
      <w:r>
        <w:t xml:space="preserve"> </w:t>
      </w:r>
    </w:p>
    <w:p xmlns:wp14="http://schemas.microsoft.com/office/word/2010/wordml" w:rsidR="002A5590" w:rsidP="002A5590" w:rsidRDefault="002A5590" w14:paraId="45C25F67" wp14:textId="77777777">
      <w:r>
        <w:t xml:space="preserve">Keep a diary of daily events, you can illustrate this if you wish. </w:t>
      </w:r>
    </w:p>
    <w:p xmlns:wp14="http://schemas.microsoft.com/office/word/2010/wordml" w:rsidR="002A5590" w:rsidP="002A5590" w:rsidRDefault="002A5590" w14:paraId="0A37501D" wp14:textId="77777777"/>
    <w:p xmlns:wp14="http://schemas.microsoft.com/office/word/2010/wordml" w:rsidRPr="00E35833" w:rsidR="002A5590" w:rsidP="002A5590" w:rsidRDefault="002A5590" w14:paraId="1C7942F1" wp14:textId="77777777">
      <w:pPr>
        <w:rPr>
          <w:b/>
          <w:i/>
        </w:rPr>
      </w:pPr>
      <w:r w:rsidRPr="00E35833">
        <w:rPr>
          <w:b/>
          <w:i/>
        </w:rPr>
        <w:t>Useful sites:</w:t>
      </w:r>
    </w:p>
    <w:p xmlns:wp14="http://schemas.microsoft.com/office/word/2010/wordml" w:rsidR="002A5590" w:rsidP="002A5590" w:rsidRDefault="002A5590" w14:paraId="49E2D644" wp14:textId="77777777">
      <w:pPr>
        <w:pStyle w:val="ListParagraph"/>
        <w:numPr>
          <w:ilvl w:val="0"/>
          <w:numId w:val="4"/>
        </w:numPr>
      </w:pPr>
      <w:hyperlink w:history="1" r:id="rId7">
        <w:r w:rsidRPr="00EF6F47">
          <w:rPr>
            <w:rStyle w:val="Hyperlink"/>
          </w:rPr>
          <w:t>www.scoilnet.ie</w:t>
        </w:r>
      </w:hyperlink>
    </w:p>
    <w:p xmlns:wp14="http://schemas.microsoft.com/office/word/2010/wordml" w:rsidR="002A5590" w:rsidP="002A5590" w:rsidRDefault="002A5590" w14:paraId="6A9FE732" wp14:textId="77777777">
      <w:pPr>
        <w:pStyle w:val="ListParagraph"/>
        <w:numPr>
          <w:ilvl w:val="0"/>
          <w:numId w:val="4"/>
        </w:numPr>
      </w:pPr>
      <w:hyperlink w:history="1" r:id="rId8">
        <w:r w:rsidRPr="00EF6F47">
          <w:rPr>
            <w:rStyle w:val="Hyperlink"/>
          </w:rPr>
          <w:t>www.worldbookonline.com</w:t>
        </w:r>
      </w:hyperlink>
      <w:r>
        <w:t xml:space="preserve"> accessed through the </w:t>
      </w:r>
      <w:proofErr w:type="spellStart"/>
      <w:r>
        <w:t>scoilnet</w:t>
      </w:r>
      <w:proofErr w:type="spellEnd"/>
      <w:r>
        <w:t xml:space="preserve"> site above.</w:t>
      </w:r>
    </w:p>
    <w:p xmlns:wp14="http://schemas.microsoft.com/office/word/2010/wordml" w:rsidR="002A5590" w:rsidP="002A5590" w:rsidRDefault="002A5590" w14:paraId="5DAB6C7B" wp14:textId="77777777"/>
    <w:p xmlns:wp14="http://schemas.microsoft.com/office/word/2010/wordml" w:rsidRPr="00E35833" w:rsidR="002A5590" w:rsidP="002A5590" w:rsidRDefault="002A5590" w14:paraId="3432E9BD" wp14:textId="77777777">
      <w:pPr>
        <w:rPr>
          <w:b/>
          <w:u w:val="single"/>
        </w:rPr>
      </w:pPr>
      <w:r w:rsidRPr="00E35833">
        <w:rPr>
          <w:b/>
          <w:u w:val="single"/>
        </w:rPr>
        <w:t>Maths:</w:t>
      </w:r>
    </w:p>
    <w:p xmlns:wp14="http://schemas.microsoft.com/office/word/2010/wordml" w:rsidR="002A5590" w:rsidP="002A5590" w:rsidRDefault="002A5590" w14:paraId="0C777329" wp14:textId="77777777">
      <w:pPr>
        <w:pStyle w:val="ListParagraph"/>
        <w:numPr>
          <w:ilvl w:val="0"/>
          <w:numId w:val="5"/>
        </w:numPr>
      </w:pPr>
      <w:r>
        <w:t>Continuous practice of sums using pencil and paper as appropriate for your child’s class level i.e. addition, subtraction, multiplication and division (please include subtraction and addition with renaming, long multiplication and long division as appropriate.)</w:t>
      </w:r>
    </w:p>
    <w:p xmlns:wp14="http://schemas.microsoft.com/office/word/2010/wordml" w:rsidR="002A5590" w:rsidP="002A5590" w:rsidRDefault="002A5590" w14:paraId="6088619F" wp14:textId="7E17FB7A">
      <w:pPr>
        <w:pStyle w:val="ListParagraph"/>
        <w:numPr>
          <w:ilvl w:val="0"/>
          <w:numId w:val="5"/>
        </w:numPr>
        <w:rPr/>
      </w:pPr>
      <w:r w:rsidR="002A5590">
        <w:rPr/>
        <w:t xml:space="preserve">Tables Practice: Oral drills on all tables covered to date, the Hit </w:t>
      </w:r>
      <w:r w:rsidR="20A0A10F">
        <w:rPr/>
        <w:t>t</w:t>
      </w:r>
      <w:r w:rsidR="002A5590">
        <w:rPr/>
        <w:t>he</w:t>
      </w:r>
      <w:r w:rsidR="002A5590">
        <w:rPr/>
        <w:t xml:space="preserve"> Button game accessed on </w:t>
      </w:r>
      <w:hyperlink r:id="R5e70b92705834494">
        <w:r w:rsidRPr="5BB1D816" w:rsidR="002A5590">
          <w:rPr>
            <w:rStyle w:val="Hyperlink"/>
          </w:rPr>
          <w:t>www.topmarks.co.uk</w:t>
        </w:r>
      </w:hyperlink>
      <w:r w:rsidR="002A5590">
        <w:rPr/>
        <w:t xml:space="preserve"> is extremely helpful.</w:t>
      </w:r>
    </w:p>
    <w:p xmlns:wp14="http://schemas.microsoft.com/office/word/2010/wordml" w:rsidR="002A5590" w:rsidP="002A5590" w:rsidRDefault="002A5590" w14:paraId="50ABAEBD" wp14:textId="77777777">
      <w:r>
        <w:t>Maths practice as above must be practiced daily so that progress made to date will be maintained.</w:t>
      </w:r>
    </w:p>
    <w:sectPr w:rsidR="002A559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A0843" w:rsidP="002A5590" w:rsidRDefault="00AA0843" w14:paraId="02EB378F" wp14:textId="77777777">
      <w:pPr>
        <w:spacing w:after="0" w:line="240" w:lineRule="auto"/>
      </w:pPr>
      <w:r>
        <w:separator/>
      </w:r>
    </w:p>
  </w:endnote>
  <w:endnote w:type="continuationSeparator" w:id="0">
    <w:p xmlns:wp14="http://schemas.microsoft.com/office/word/2010/wordml" w:rsidR="00AA0843" w:rsidP="002A5590" w:rsidRDefault="00AA0843"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A0843" w:rsidP="002A5590" w:rsidRDefault="00AA0843" w14:paraId="5A39BBE3" wp14:textId="77777777">
      <w:pPr>
        <w:spacing w:after="0" w:line="240" w:lineRule="auto"/>
      </w:pPr>
      <w:r>
        <w:separator/>
      </w:r>
    </w:p>
  </w:footnote>
  <w:footnote w:type="continuationSeparator" w:id="0">
    <w:p xmlns:wp14="http://schemas.microsoft.com/office/word/2010/wordml" w:rsidR="00AA0843" w:rsidP="002A5590" w:rsidRDefault="00AA0843" w14:paraId="41C8F3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A5590" w:rsidP="002A5590" w:rsidRDefault="002A5590" w14:paraId="784422F5" wp14:textId="77777777">
    <w:pPr>
      <w:pStyle w:val="Header"/>
      <w:jc w:val="center"/>
    </w:pPr>
    <w:r>
      <w:t>SEN Department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9ED"/>
    <w:multiLevelType w:val="hybridMultilevel"/>
    <w:tmpl w:val="E6BE8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D6532"/>
    <w:multiLevelType w:val="hybridMultilevel"/>
    <w:tmpl w:val="E50CA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97C63"/>
    <w:multiLevelType w:val="hybridMultilevel"/>
    <w:tmpl w:val="82520E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AE5DF2"/>
    <w:multiLevelType w:val="hybridMultilevel"/>
    <w:tmpl w:val="D3F01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AFC03AA"/>
    <w:multiLevelType w:val="hybridMultilevel"/>
    <w:tmpl w:val="723AB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90"/>
    <w:rsid w:val="00036B7A"/>
    <w:rsid w:val="002A5590"/>
    <w:rsid w:val="00AA0843"/>
    <w:rsid w:val="00E35833"/>
    <w:rsid w:val="0581A59F"/>
    <w:rsid w:val="0E89462D"/>
    <w:rsid w:val="11BCE2E9"/>
    <w:rsid w:val="1D0553A9"/>
    <w:rsid w:val="201CC83B"/>
    <w:rsid w:val="2081EEBD"/>
    <w:rsid w:val="20A0A10F"/>
    <w:rsid w:val="220FB61B"/>
    <w:rsid w:val="2A575109"/>
    <w:rsid w:val="2CFCF69F"/>
    <w:rsid w:val="35A9BCFE"/>
    <w:rsid w:val="3CCD5931"/>
    <w:rsid w:val="40FA1EA7"/>
    <w:rsid w:val="43016741"/>
    <w:rsid w:val="471A5570"/>
    <w:rsid w:val="518434C5"/>
    <w:rsid w:val="53DA4A70"/>
    <w:rsid w:val="56E86D71"/>
    <w:rsid w:val="5BB1D816"/>
    <w:rsid w:val="5C1B15B3"/>
    <w:rsid w:val="5FF2DEA5"/>
    <w:rsid w:val="658C208F"/>
    <w:rsid w:val="75E7D1AC"/>
    <w:rsid w:val="76063616"/>
    <w:rsid w:val="7D9F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AB2B"/>
  <w15:chartTrackingRefBased/>
  <w15:docId w15:val="{ECB2BE6E-138D-49C3-8DD7-6D18AC17E1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55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5590"/>
  </w:style>
  <w:style w:type="paragraph" w:styleId="Footer">
    <w:name w:val="footer"/>
    <w:basedOn w:val="Normal"/>
    <w:link w:val="FooterChar"/>
    <w:uiPriority w:val="99"/>
    <w:unhideWhenUsed/>
    <w:rsid w:val="002A55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5590"/>
  </w:style>
  <w:style w:type="paragraph" w:styleId="ListParagraph">
    <w:name w:val="List Paragraph"/>
    <w:basedOn w:val="Normal"/>
    <w:uiPriority w:val="34"/>
    <w:qFormat/>
    <w:rsid w:val="002A5590"/>
    <w:pPr>
      <w:ind w:left="720"/>
      <w:contextualSpacing/>
    </w:pPr>
  </w:style>
  <w:style w:type="character" w:styleId="Hyperlink">
    <w:name w:val="Hyperlink"/>
    <w:basedOn w:val="DefaultParagraphFont"/>
    <w:uiPriority w:val="99"/>
    <w:unhideWhenUsed/>
    <w:rsid w:val="002A5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rldbookonline.com" TargetMode="External" Id="rId8" /><Relationship Type="http://schemas.openxmlformats.org/officeDocument/2006/relationships/settings" Target="settings.xml" Id="rId3" /><Relationship Type="http://schemas.openxmlformats.org/officeDocument/2006/relationships/hyperlink" Target="http://www.scoilnet.ie"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education.ie/en/The-Department/Announcements/advice-to-young-people-while-schools-are-closed.pdf" TargetMode="External" Id="Rf4681dab00564fdd" /><Relationship Type="http://schemas.openxmlformats.org/officeDocument/2006/relationships/hyperlink" Target="https://www.education.ie/en/The-Department/Announcements/plan-your-day.pdf" TargetMode="External" Id="R9df7c1aad95f401a" /><Relationship Type="http://schemas.openxmlformats.org/officeDocument/2006/relationships/hyperlink" Target="https://www.education.ie/en/The-Department/Announcements/relaxation-techniques.pdf" TargetMode="External" Id="R0be74901f8cb4adb" /><Relationship Type="http://schemas.openxmlformats.org/officeDocument/2006/relationships/hyperlink" Target="https://www.education.ie/en/The-Department/Announcements/guide-for-parents-supporting-children.pdf" TargetMode="External" Id="Rc4d3695caa9a4607" /><Relationship Type="http://schemas.openxmlformats.org/officeDocument/2006/relationships/hyperlink" Target="https://www.education.ie/en/The-Department/Announcements/talking-to-children-and-young-people-about-covid-19-coronavirus-advice-for-parents-and-schools.pdf" TargetMode="External" Id="R699d5e38269248ac" /><Relationship Type="http://schemas.openxmlformats.org/officeDocument/2006/relationships/hyperlink" Target="https://ncse.ie/online-resources-for-parents" TargetMode="External" Id="R36a116be03884684" /><Relationship Type="http://schemas.openxmlformats.org/officeDocument/2006/relationships/hyperlink" Target="http://www.topmarks.co.uk" TargetMode="External" Id="R5e70b927058344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Dalton</dc:creator>
  <keywords/>
  <dc:description/>
  <lastModifiedBy>Aoife O'Connor</lastModifiedBy>
  <revision>2</revision>
  <dcterms:created xsi:type="dcterms:W3CDTF">2020-03-12T13:54:00.0000000Z</dcterms:created>
  <dcterms:modified xsi:type="dcterms:W3CDTF">2020-03-26T14:05:06.8080980Z</dcterms:modified>
</coreProperties>
</file>