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4A0" w:rsidRDefault="008F170C">
      <w:r>
        <w:rPr>
          <w:noProof/>
          <w:lang w:eastAsia="en-IE"/>
        </w:rPr>
        <w:drawing>
          <wp:inline distT="0" distB="0" distL="0" distR="0" wp14:anchorId="5C1CFA85" wp14:editId="5EC3AB50">
            <wp:extent cx="3955123" cy="5235394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836DE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55123" cy="523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4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70C"/>
    <w:rsid w:val="005654A0"/>
    <w:rsid w:val="008F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05BBA3-50BE-481A-B62E-FC7E93DB4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 - St. Anne's National School Ardclough</dc:creator>
  <cp:keywords/>
  <dc:description/>
  <cp:lastModifiedBy>Principal - St. Anne's National School Ardclough</cp:lastModifiedBy>
  <cp:revision>1</cp:revision>
  <dcterms:created xsi:type="dcterms:W3CDTF">2020-03-19T15:41:00Z</dcterms:created>
  <dcterms:modified xsi:type="dcterms:W3CDTF">2020-03-19T15:42:00Z</dcterms:modified>
</cp:coreProperties>
</file>